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652" w:rsidRDefault="008E35EB">
      <w:pPr>
        <w:jc w:val="center"/>
        <w:rPr>
          <w:rFonts w:ascii="Calibri" w:eastAsia="Calibri" w:hAnsi="Calibri" w:cs="Calibri"/>
          <w:sz w:val="72"/>
        </w:rPr>
      </w:pPr>
      <w:r>
        <w:rPr>
          <w:rFonts w:ascii="Calibri" w:eastAsia="Calibri" w:hAnsi="Calibri" w:cs="Calibri"/>
          <w:sz w:val="72"/>
        </w:rPr>
        <w:t>LED Check</w:t>
      </w:r>
    </w:p>
    <w:p w:rsidR="00FF6652" w:rsidRDefault="008E35EB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sz w:val="40"/>
        </w:rPr>
      </w:pPr>
      <w:r>
        <w:rPr>
          <w:rFonts w:ascii="SimSun" w:eastAsia="SimSun" w:hAnsi="SimSun" w:cs="SimSun"/>
          <w:sz w:val="40"/>
        </w:rPr>
        <w:t>開機時確認</w:t>
      </w:r>
      <w:r>
        <w:rPr>
          <w:rFonts w:ascii="Calibri" w:eastAsia="Calibri" w:hAnsi="Calibri" w:cs="Calibri"/>
          <w:sz w:val="40"/>
        </w:rPr>
        <w:t>Power LED</w:t>
      </w:r>
      <w:r>
        <w:rPr>
          <w:rFonts w:ascii="SimSun" w:eastAsia="SimSun" w:hAnsi="SimSun" w:cs="SimSun"/>
          <w:sz w:val="40"/>
        </w:rPr>
        <w:t>燈號會亮</w:t>
      </w:r>
    </w:p>
    <w:p w:rsidR="00FF6652" w:rsidRDefault="005509A3">
      <w:pPr>
        <w:ind w:left="360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noProof/>
          <w:sz w:val="40"/>
        </w:rPr>
        <w:drawing>
          <wp:inline distT="0" distB="0" distL="0" distR="0">
            <wp:extent cx="1187680" cy="1896118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8832" cy="1897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652" w:rsidRDefault="004A249D">
      <w:pPr>
        <w:numPr>
          <w:ilvl w:val="0"/>
          <w:numId w:val="2"/>
        </w:numPr>
        <w:ind w:left="720" w:hanging="360"/>
        <w:rPr>
          <w:rFonts w:ascii="Calibri" w:eastAsia="Calibri" w:hAnsi="Calibri" w:cs="Calibri"/>
          <w:sz w:val="40"/>
        </w:rPr>
      </w:pPr>
      <w:r>
        <w:rPr>
          <w:rFonts w:ascii="Calibri" w:hAnsi="Calibri" w:cs="Calibri" w:hint="eastAsia"/>
          <w:sz w:val="40"/>
        </w:rPr>
        <w:t>確認</w:t>
      </w:r>
      <w:r>
        <w:rPr>
          <w:rFonts w:ascii="Calibri" w:hAnsi="Calibri" w:cs="Calibri" w:hint="eastAsia"/>
          <w:sz w:val="40"/>
        </w:rPr>
        <w:t xml:space="preserve">Fan </w:t>
      </w:r>
      <w:r w:rsidR="008E35EB">
        <w:rPr>
          <w:rFonts w:ascii="Calibri" w:eastAsia="Calibri" w:hAnsi="Calibri" w:cs="Calibri"/>
          <w:sz w:val="40"/>
        </w:rPr>
        <w:t>L</w:t>
      </w:r>
      <w:r>
        <w:rPr>
          <w:rFonts w:ascii="Calibri" w:hAnsi="Calibri" w:cs="Calibri" w:hint="eastAsia"/>
          <w:sz w:val="40"/>
        </w:rPr>
        <w:t>ED</w:t>
      </w:r>
      <w:r w:rsidR="008E35EB">
        <w:rPr>
          <w:rFonts w:ascii="SimSun" w:eastAsia="SimSun" w:hAnsi="SimSun" w:cs="SimSun"/>
          <w:sz w:val="40"/>
        </w:rPr>
        <w:t>會亮</w:t>
      </w:r>
    </w:p>
    <w:p w:rsidR="00FF6652" w:rsidRDefault="000B0674">
      <w:pPr>
        <w:ind w:left="360"/>
        <w:rPr>
          <w:rFonts w:ascii="Calibri" w:eastAsia="Calibri" w:hAnsi="Calibri" w:cs="Calibri"/>
          <w:sz w:val="40"/>
        </w:rPr>
      </w:pPr>
      <w:r>
        <w:rPr>
          <w:rFonts w:ascii="Calibri" w:eastAsia="Calibri" w:hAnsi="Calibri" w:cs="Calibri"/>
          <w:noProof/>
          <w:sz w:val="40"/>
        </w:rPr>
        <w:drawing>
          <wp:inline distT="0" distB="0" distL="0" distR="0">
            <wp:extent cx="1763433" cy="1918557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486" cy="192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652" w:rsidRPr="00183F4A" w:rsidRDefault="00183F4A" w:rsidP="00183F4A">
      <w:pPr>
        <w:numPr>
          <w:ilvl w:val="0"/>
          <w:numId w:val="2"/>
        </w:numPr>
        <w:rPr>
          <w:rFonts w:ascii="Calibri" w:hAnsi="Calibri" w:cs="Calibri"/>
          <w:sz w:val="40"/>
        </w:rPr>
      </w:pPr>
      <w:r w:rsidRPr="00183F4A">
        <w:rPr>
          <w:rFonts w:ascii="Calibri" w:hAnsi="Calibri" w:cs="Calibri"/>
          <w:sz w:val="40"/>
        </w:rPr>
        <w:t>System Fail LED</w:t>
      </w:r>
      <w:r w:rsidR="002E604D">
        <w:rPr>
          <w:rFonts w:ascii="Calibri" w:hAnsi="Calibri" w:cs="Calibri" w:hint="eastAsia"/>
          <w:sz w:val="40"/>
        </w:rPr>
        <w:t>綠</w:t>
      </w:r>
      <w:r w:rsidR="002E604D">
        <w:rPr>
          <w:rFonts w:ascii="SimSun" w:eastAsia="SimSun" w:hAnsi="SimSun" w:cs="SimSun"/>
          <w:sz w:val="40"/>
        </w:rPr>
        <w:t>燈</w:t>
      </w:r>
      <w:r w:rsidR="002E604D">
        <w:rPr>
          <w:rFonts w:asciiTheme="minorEastAsia" w:hAnsiTheme="minorEastAsia" w:cs="SimSun" w:hint="eastAsia"/>
          <w:sz w:val="40"/>
        </w:rPr>
        <w:t>恆</w:t>
      </w:r>
      <w:bookmarkStart w:id="0" w:name="_GoBack"/>
      <w:bookmarkEnd w:id="0"/>
      <w:r>
        <w:rPr>
          <w:rFonts w:ascii="SimSun" w:eastAsia="SimSun" w:hAnsi="SimSun" w:cs="SimSun"/>
          <w:sz w:val="40"/>
        </w:rPr>
        <w:t>亮</w:t>
      </w:r>
    </w:p>
    <w:p w:rsidR="00183F4A" w:rsidRPr="00183F4A" w:rsidRDefault="00183F4A">
      <w:pPr>
        <w:rPr>
          <w:rFonts w:ascii="Calibri" w:hAnsi="Calibri" w:cs="Calibri"/>
          <w:sz w:val="40"/>
        </w:rPr>
      </w:pPr>
      <w:r>
        <w:rPr>
          <w:rFonts w:ascii="Calibri" w:hAnsi="Calibri" w:cs="Calibri" w:hint="eastAsia"/>
          <w:noProof/>
          <w:sz w:val="40"/>
        </w:rPr>
        <w:drawing>
          <wp:inline distT="0" distB="0" distL="0" distR="0">
            <wp:extent cx="1458553" cy="2125999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948" cy="21309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3F4A" w:rsidRPr="00183F4A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5555D"/>
    <w:multiLevelType w:val="multilevel"/>
    <w:tmpl w:val="354AAA0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2C288F"/>
    <w:multiLevelType w:val="hybridMultilevel"/>
    <w:tmpl w:val="3FC0F8C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3CD15319"/>
    <w:multiLevelType w:val="multilevel"/>
    <w:tmpl w:val="3976DE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197749B"/>
    <w:multiLevelType w:val="multilevel"/>
    <w:tmpl w:val="3C6EB7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FF6652"/>
    <w:rsid w:val="000B0674"/>
    <w:rsid w:val="00183F4A"/>
    <w:rsid w:val="00237229"/>
    <w:rsid w:val="002E604D"/>
    <w:rsid w:val="004A249D"/>
    <w:rsid w:val="005509A3"/>
    <w:rsid w:val="008E35EB"/>
    <w:rsid w:val="00FF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35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8E35E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183F4A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</Words>
  <Characters>57</Characters>
  <Application>Microsoft Office Word</Application>
  <DocSecurity>0</DocSecurity>
  <Lines>1</Lines>
  <Paragraphs>1</Paragraphs>
  <ScaleCrop>false</ScaleCrop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Henry Ku(古翔宇_ASRockRack)</cp:lastModifiedBy>
  <cp:revision>8</cp:revision>
  <dcterms:created xsi:type="dcterms:W3CDTF">2021-02-24T07:28:00Z</dcterms:created>
  <dcterms:modified xsi:type="dcterms:W3CDTF">2021-02-25T06:40:00Z</dcterms:modified>
</cp:coreProperties>
</file>